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9B" w:rsidRDefault="00CC609B" w:rsidP="00CC609B">
      <w:pPr>
        <w:jc w:val="center"/>
        <w:rPr>
          <w:rFonts w:cs="Aharoni"/>
          <w:sz w:val="32"/>
          <w:szCs w:val="32"/>
        </w:rPr>
      </w:pPr>
      <w:r>
        <w:rPr>
          <w:rFonts w:cs="Aharoni"/>
          <w:sz w:val="32"/>
          <w:szCs w:val="32"/>
        </w:rPr>
        <w:t>April’s Theme</w:t>
      </w:r>
    </w:p>
    <w:p w:rsidR="005C71E8" w:rsidRDefault="00CC609B" w:rsidP="00CC609B">
      <w:pPr>
        <w:jc w:val="center"/>
        <w:rPr>
          <w:rFonts w:ascii="Comic Sans MS" w:hAnsi="Comic Sans MS" w:cs="Aharoni"/>
          <w:sz w:val="40"/>
          <w:szCs w:val="40"/>
        </w:rPr>
      </w:pPr>
      <w:r w:rsidRPr="00CC609B">
        <w:rPr>
          <w:rFonts w:ascii="Comic Sans MS" w:hAnsi="Comic Sans MS" w:cs="Aharoni"/>
          <w:sz w:val="40"/>
          <w:szCs w:val="40"/>
        </w:rPr>
        <w:t>Heroic Fools</w:t>
      </w:r>
    </w:p>
    <w:p w:rsidR="00784C7B" w:rsidRPr="00784C7B" w:rsidRDefault="002835A4" w:rsidP="00784C7B">
      <w:pPr>
        <w:jc w:val="center"/>
        <w:rPr>
          <w:rFonts w:ascii="Comic Sans MS" w:hAnsi="Comic Sans MS" w:cs="Aharoni"/>
          <w:sz w:val="24"/>
          <w:szCs w:val="24"/>
        </w:rPr>
      </w:pPr>
      <w:r>
        <w:rPr>
          <w:rFonts w:ascii="Comic Sans MS" w:hAnsi="Comic Sans MS" w:cs="Aharon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41587" wp14:editId="167ADD4C">
                <wp:simplePos x="0" y="0"/>
                <wp:positionH relativeFrom="column">
                  <wp:posOffset>0</wp:posOffset>
                </wp:positionH>
                <wp:positionV relativeFrom="paragraph">
                  <wp:posOffset>650875</wp:posOffset>
                </wp:positionV>
                <wp:extent cx="1632585" cy="2938780"/>
                <wp:effectExtent l="0" t="0" r="571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29387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0;margin-top:51.25pt;width:128.55pt;height:23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" fillcolor="white [3212]" stroked="f" strokeweight="2pt"/>
            </w:pict>
          </mc:Fallback>
        </mc:AlternateContent>
      </w:r>
      <w:r>
        <w:rPr>
          <w:rFonts w:ascii="Comic Sans MS" w:hAnsi="Comic Sans MS" w:cs="Aharon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974D00" wp14:editId="7371BF48">
                <wp:simplePos x="0" y="0"/>
                <wp:positionH relativeFrom="column">
                  <wp:posOffset>4005218</wp:posOffset>
                </wp:positionH>
                <wp:positionV relativeFrom="paragraph">
                  <wp:posOffset>650875</wp:posOffset>
                </wp:positionV>
                <wp:extent cx="1632585" cy="2938780"/>
                <wp:effectExtent l="0" t="0" r="571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2938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15.35pt;margin-top:51.25pt;width:128.55pt;height:231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" fillcolor="window" stroked="f" strokeweight="2pt"/>
            </w:pict>
          </mc:Fallback>
        </mc:AlternateContent>
      </w:r>
      <w:r w:rsidR="00784C7B" w:rsidRPr="00784C7B">
        <w:rPr>
          <w:rFonts w:ascii="Comic Sans MS" w:hAnsi="Comic Sans MS" w:cs="Aharoni"/>
          <w:sz w:val="24"/>
          <w:szCs w:val="24"/>
        </w:rPr>
        <w:t>A beloved character type: The heroic fool has deceived himself into believing he is heroic, when he actually is foolish. Optimistic, and innocent, many times he succeeds out of dumb luck.</w:t>
      </w:r>
    </w:p>
    <w:p w:rsidR="00784C7B" w:rsidRDefault="00784C7B" w:rsidP="00784C7B">
      <w:pPr>
        <w:rPr>
          <w:rFonts w:ascii="Comic Sans MS" w:hAnsi="Comic Sans MS" w:cs="Aharoni"/>
          <w:sz w:val="32"/>
          <w:szCs w:val="32"/>
        </w:rPr>
      </w:pPr>
      <w:r>
        <w:rPr>
          <w:noProof/>
        </w:rPr>
        <w:drawing>
          <wp:inline distT="0" distB="0" distL="0" distR="0" wp14:anchorId="174FD599" wp14:editId="6CC20F65">
            <wp:extent cx="4953000" cy="2482215"/>
            <wp:effectExtent l="0" t="0" r="0" b="0"/>
            <wp:docPr id="1" name="Picture 1" descr="http://twitrheads.com/wp-content/uploads/2012/10/Jim-Carrey-Dumb-And-Dumber-Twitter-Header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witrheads.com/wp-content/uploads/2012/10/Jim-Carrey-Dumb-And-Dumber-Twitter-Header-Bann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48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C7B" w:rsidRPr="00784C7B" w:rsidRDefault="00784C7B" w:rsidP="00784C7B">
      <w:pPr>
        <w:pStyle w:val="ListParagraph"/>
        <w:numPr>
          <w:ilvl w:val="0"/>
          <w:numId w:val="1"/>
        </w:numPr>
        <w:rPr>
          <w:rFonts w:ascii="Comic Sans MS" w:hAnsi="Comic Sans MS" w:cs="Aharoni"/>
          <w:sz w:val="32"/>
          <w:szCs w:val="32"/>
        </w:rPr>
      </w:pPr>
      <w:r w:rsidRPr="00784C7B">
        <w:rPr>
          <w:rFonts w:ascii="Comic Sans MS" w:hAnsi="Comic Sans MS" w:cs="Aharoni"/>
          <w:sz w:val="32"/>
          <w:szCs w:val="32"/>
        </w:rPr>
        <w:t>Check out a book from FBMS library with a hero in the story</w:t>
      </w:r>
    </w:p>
    <w:p w:rsidR="00784C7B" w:rsidRPr="00784C7B" w:rsidRDefault="00784C7B" w:rsidP="00784C7B">
      <w:pPr>
        <w:pStyle w:val="ListParagraph"/>
        <w:numPr>
          <w:ilvl w:val="0"/>
          <w:numId w:val="1"/>
        </w:numPr>
        <w:rPr>
          <w:rFonts w:ascii="Comic Sans MS" w:hAnsi="Comic Sans MS" w:cs="Aharoni"/>
          <w:sz w:val="32"/>
          <w:szCs w:val="32"/>
        </w:rPr>
      </w:pPr>
      <w:r w:rsidRPr="00784C7B">
        <w:rPr>
          <w:rFonts w:ascii="Comic Sans MS" w:hAnsi="Comic Sans MS" w:cs="Aharoni"/>
          <w:sz w:val="32"/>
          <w:szCs w:val="32"/>
        </w:rPr>
        <w:t xml:space="preserve">Read it. </w:t>
      </w:r>
    </w:p>
    <w:p w:rsidR="00784C7B" w:rsidRPr="00784C7B" w:rsidRDefault="00784C7B" w:rsidP="00784C7B">
      <w:pPr>
        <w:pStyle w:val="ListParagraph"/>
        <w:numPr>
          <w:ilvl w:val="0"/>
          <w:numId w:val="1"/>
        </w:numPr>
        <w:rPr>
          <w:rFonts w:ascii="Comic Sans MS" w:hAnsi="Comic Sans MS" w:cs="Aharoni"/>
          <w:sz w:val="32"/>
          <w:szCs w:val="32"/>
        </w:rPr>
      </w:pPr>
      <w:r w:rsidRPr="00784C7B">
        <w:rPr>
          <w:rFonts w:ascii="Comic Sans MS" w:hAnsi="Comic Sans MS" w:cs="Aharoni"/>
          <w:sz w:val="32"/>
          <w:szCs w:val="32"/>
        </w:rPr>
        <w:t>Find a serious scene with the hero.</w:t>
      </w:r>
    </w:p>
    <w:p w:rsidR="00784C7B" w:rsidRPr="00784C7B" w:rsidRDefault="00784C7B" w:rsidP="00784C7B">
      <w:pPr>
        <w:pStyle w:val="ListParagraph"/>
        <w:numPr>
          <w:ilvl w:val="0"/>
          <w:numId w:val="1"/>
        </w:numPr>
        <w:rPr>
          <w:rFonts w:ascii="Comic Sans MS" w:hAnsi="Comic Sans MS" w:cs="Aharoni"/>
          <w:sz w:val="32"/>
          <w:szCs w:val="32"/>
        </w:rPr>
      </w:pPr>
      <w:r w:rsidRPr="00784C7B">
        <w:rPr>
          <w:rFonts w:ascii="Comic Sans MS" w:hAnsi="Comic Sans MS" w:cs="Aharoni"/>
          <w:sz w:val="32"/>
          <w:szCs w:val="32"/>
        </w:rPr>
        <w:t>Draw the scene with the hero, but make him or her act like or look like a fool.</w:t>
      </w:r>
    </w:p>
    <w:p w:rsidR="00784C7B" w:rsidRDefault="00784C7B" w:rsidP="00784C7B">
      <w:pPr>
        <w:rPr>
          <w:rFonts w:ascii="Comic Sans MS" w:hAnsi="Comic Sans MS" w:cs="Aharoni"/>
          <w:sz w:val="32"/>
          <w:szCs w:val="32"/>
        </w:rPr>
      </w:pPr>
      <w:proofErr w:type="gramStart"/>
      <w:r>
        <w:rPr>
          <w:rFonts w:ascii="Comic Sans MS" w:hAnsi="Comic Sans MS" w:cs="Aharoni"/>
          <w:sz w:val="32"/>
          <w:szCs w:val="32"/>
        </w:rPr>
        <w:t xml:space="preserve">Must </w:t>
      </w:r>
      <w:r w:rsidR="002835A4">
        <w:rPr>
          <w:rFonts w:ascii="Comic Sans MS" w:hAnsi="Comic Sans MS" w:cs="Aharoni"/>
          <w:sz w:val="32"/>
          <w:szCs w:val="32"/>
        </w:rPr>
        <w:t>be drawn on the form found in LMC.</w:t>
      </w:r>
      <w:proofErr w:type="gramEnd"/>
      <w:r w:rsidR="002835A4">
        <w:rPr>
          <w:rFonts w:ascii="Comic Sans MS" w:hAnsi="Comic Sans MS" w:cs="Aharoni"/>
          <w:sz w:val="32"/>
          <w:szCs w:val="32"/>
        </w:rPr>
        <w:t xml:space="preserve"> </w:t>
      </w:r>
    </w:p>
    <w:p w:rsidR="00784C7B" w:rsidRDefault="00784C7B" w:rsidP="00784C7B">
      <w:pPr>
        <w:rPr>
          <w:rFonts w:ascii="Comic Sans MS" w:hAnsi="Comic Sans MS" w:cs="Aharoni"/>
          <w:sz w:val="32"/>
          <w:szCs w:val="32"/>
        </w:rPr>
      </w:pPr>
      <w:r>
        <w:rPr>
          <w:rFonts w:ascii="Comic Sans MS" w:hAnsi="Comic Sans MS" w:cs="Aharoni"/>
          <w:sz w:val="32"/>
          <w:szCs w:val="32"/>
        </w:rPr>
        <w:t>Must be obvious which scene, who the character is, and why he is a fool.</w:t>
      </w:r>
    </w:p>
    <w:p w:rsidR="00784C7B" w:rsidRDefault="00784C7B" w:rsidP="00784C7B">
      <w:pPr>
        <w:rPr>
          <w:rFonts w:ascii="Comic Sans MS" w:hAnsi="Comic Sans MS" w:cs="Aharoni"/>
          <w:sz w:val="32"/>
          <w:szCs w:val="32"/>
        </w:rPr>
      </w:pPr>
      <w:bookmarkStart w:id="0" w:name="_GoBack"/>
      <w:bookmarkEnd w:id="0"/>
    </w:p>
    <w:p w:rsidR="00784C7B" w:rsidRPr="00784C7B" w:rsidRDefault="00784C7B" w:rsidP="00784C7B">
      <w:pPr>
        <w:jc w:val="center"/>
        <w:rPr>
          <w:rFonts w:ascii="Comic Sans MS" w:hAnsi="Comic Sans MS" w:cs="Aharoni"/>
          <w:b/>
          <w:sz w:val="32"/>
          <w:szCs w:val="32"/>
        </w:rPr>
      </w:pPr>
      <w:r w:rsidRPr="00784C7B">
        <w:rPr>
          <w:rFonts w:ascii="Comic Sans MS" w:hAnsi="Comic Sans MS" w:cs="Aharoni"/>
          <w:b/>
          <w:sz w:val="32"/>
          <w:szCs w:val="32"/>
        </w:rPr>
        <w:t>Win awesome practical jokes. 1</w:t>
      </w:r>
      <w:r w:rsidRPr="00784C7B">
        <w:rPr>
          <w:rFonts w:ascii="Comic Sans MS" w:hAnsi="Comic Sans MS" w:cs="Aharoni"/>
          <w:b/>
          <w:sz w:val="32"/>
          <w:szCs w:val="32"/>
          <w:vertAlign w:val="superscript"/>
        </w:rPr>
        <w:t>ST</w:t>
      </w:r>
      <w:r w:rsidRPr="00784C7B">
        <w:rPr>
          <w:rFonts w:ascii="Comic Sans MS" w:hAnsi="Comic Sans MS" w:cs="Aharoni"/>
          <w:b/>
          <w:sz w:val="32"/>
          <w:szCs w:val="32"/>
        </w:rPr>
        <w:t xml:space="preserve"> prize: Itching Powder</w:t>
      </w:r>
    </w:p>
    <w:p w:rsidR="00784C7B" w:rsidRPr="00784C7B" w:rsidRDefault="00784C7B" w:rsidP="00784C7B">
      <w:pPr>
        <w:jc w:val="center"/>
        <w:rPr>
          <w:rFonts w:ascii="Comic Sans MS" w:hAnsi="Comic Sans MS" w:cs="Aharoni"/>
          <w:b/>
          <w:sz w:val="32"/>
          <w:szCs w:val="32"/>
        </w:rPr>
      </w:pPr>
      <w:r w:rsidRPr="00784C7B">
        <w:rPr>
          <w:rFonts w:ascii="Comic Sans MS" w:hAnsi="Comic Sans MS" w:cs="Aharoni"/>
          <w:b/>
          <w:sz w:val="32"/>
          <w:szCs w:val="32"/>
        </w:rPr>
        <w:t>Additional books/drawings: Choose from an assortment of prank gifts/toys</w:t>
      </w:r>
    </w:p>
    <w:sectPr w:rsidR="00784C7B" w:rsidRPr="00784C7B" w:rsidSect="002835A4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C1006"/>
    <w:multiLevelType w:val="hybridMultilevel"/>
    <w:tmpl w:val="E4181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9B"/>
    <w:rsid w:val="002835A4"/>
    <w:rsid w:val="005C71E8"/>
    <w:rsid w:val="00784C7B"/>
    <w:rsid w:val="00C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C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C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Deluca, Teresa</dc:creator>
  <cp:lastModifiedBy>Deluca, Teresa</cp:lastModifiedBy>
  <cp:revision>2</cp:revision>
  <dcterms:created xsi:type="dcterms:W3CDTF">2014-03-31T15:23:00Z</dcterms:created>
  <dcterms:modified xsi:type="dcterms:W3CDTF">2014-03-31T16:15:00Z</dcterms:modified>
</cp:coreProperties>
</file>